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9C036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FD76EDE" wp14:editId="26C4FE9C">
                  <wp:extent cx="1450340" cy="1623083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ara foto 201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96" cy="163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3D1B71" w:rsidP="00862107">
            <w:pPr>
              <w:pStyle w:val="Ttulo"/>
            </w:pPr>
            <w:r w:rsidRPr="00665F95">
              <w:rPr>
                <w:lang w:bidi="es-ES"/>
              </w:rPr>
              <w:br/>
            </w:r>
            <w:r w:rsidR="00862107">
              <w:t xml:space="preserve">Clara Miranda </w:t>
            </w:r>
            <w:r w:rsidR="00862107" w:rsidRPr="00862107">
              <w:rPr>
                <w:b w:val="0"/>
                <w:color w:val="7F7F7F" w:themeColor="text1" w:themeTint="80"/>
              </w:rPr>
              <w:t>( col. 1112)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-1554227259"/>
              <w:placeholder>
                <w:docPart w:val="0A147748D663412189F88067152F5BAE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  <w:bookmarkEnd w:id="0" w:displacedByCustomXml="next"/>
            </w:sdtContent>
          </w:sdt>
          <w:p w:rsidR="003D1B71" w:rsidRPr="00665F95" w:rsidRDefault="003D1B71" w:rsidP="00862107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Máster en Osteopatía estructural por la Escuela de Osteopatía de Madrid  (Universidad de Zaragoza, 2009-2011).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Vendaje neuromuscular (Centro de Fisioterapia Axis en Valencia, 2009).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Manipulación de la fascia y tejido neuroconectivo: método Stecco (ARASALUD, 2009).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Fibrólisis diacutánea "ganchos" (Instituto de Terapias Neuromiofasciales de Madrid, 2010).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Método Pilates MAT  (Pilates Aragón, 2015).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Pilates para embarazadas (ASERHCO, 2015).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Body rolling (SAD Universidad de Zaragoza, 2016).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</w:pPr>
            <w:r>
              <w:rPr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Pilates funcional para Fisioterapeutas: aplicación rehabilitación</w:t>
            </w:r>
          </w:p>
          <w:p w:rsidR="00862107" w:rsidRDefault="00862107" w:rsidP="00862107">
            <w:pPr>
              <w:pStyle w:val="font8"/>
            </w:pPr>
            <w:r>
              <w:rPr>
                <w:color w:val="000000"/>
              </w:rPr>
              <w:lastRenderedPageBreak/>
              <w:t>(Colegio Profesional de Fisioterapeutas de Aragón, 2016).</w:t>
            </w: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Dolor miofascial y punción seca (INSTEMA, 2017).</w:t>
            </w:r>
          </w:p>
          <w:p w:rsidR="00862107" w:rsidRPr="00862107" w:rsidRDefault="00862107" w:rsidP="00862107">
            <w:pPr>
              <w:pStyle w:val="font8"/>
              <w:rPr>
                <w:color w:val="000000"/>
              </w:rPr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>  Liberación visceral (Colegio Profesional de Fisioterapeutas de Aragón, 2017).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Tratamiento sistema fascial (Colegio Profesional de Fisioterapeutas de Aragón, 2017).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 Electrolisis percutánea terapéutica, EPTE® ( Ionclinics ,2018).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rStyle w:val="wixguard"/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Impartición de curso de" Pilates para fisioterapeutas de Atención Primaria" en centro de Salud Seminario (2018).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rStyle w:val="wixguard"/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Certificación TRX suspension training course ( European Sports Health Institute,2018).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rStyle w:val="wixguard"/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Aplicación del yoga en fisioterapia ( Fisiofocus, 2019).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rStyle w:val="wixguard"/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Fisioterapia en las disfunciones temporormandibulares-ATM ( Fisioformación, 2019).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Drenaje linfático manual (IACES formación, 2019).</w:t>
            </w:r>
          </w:p>
          <w:p w:rsidR="00862107" w:rsidRDefault="00862107" w:rsidP="00862107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lastRenderedPageBreak/>
              <w:t>➢</w:t>
            </w:r>
            <w:r>
              <w:rPr>
                <w:color w:val="000000"/>
              </w:rPr>
              <w:t xml:space="preserve"> Neurodinámica: movilizaciones del sistema nervioso periférico ( Fisiofocus, 2019).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rStyle w:val="wixguard"/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Ecografía para fisioterapeutas (ECUFIS, 2019).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 xml:space="preserve"> Evaluación y tratamiento de diástasis de rectos </w:t>
            </w: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color w:val="000000"/>
              </w:rPr>
              <w:t>(Fisiofocus,2020).</w:t>
            </w: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  <w:r>
              <w:rPr>
                <w:rFonts w:ascii="Segoe UI Symbol" w:hAnsi="Segoe UI Symbol" w:cs="Segoe UI Symbol"/>
                <w:color w:val="000000"/>
              </w:rPr>
              <w:t>➢</w:t>
            </w:r>
            <w:r>
              <w:rPr>
                <w:color w:val="000000"/>
              </w:rPr>
              <w:t>Equilibrio, control motor y tratamiento en paciente neurológico (Fisiofocus, 2020).</w:t>
            </w:r>
          </w:p>
          <w:p w:rsidR="00862107" w:rsidRDefault="00862107" w:rsidP="00862107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</w:p>
          <w:p w:rsidR="00862107" w:rsidRDefault="00862107" w:rsidP="00862107">
            <w:pPr>
              <w:pStyle w:val="font8"/>
            </w:pPr>
            <w:r>
              <w:rPr>
                <w:color w:val="000000"/>
              </w:rPr>
              <w:t>​</w:t>
            </w:r>
          </w:p>
          <w:p w:rsidR="00862107" w:rsidRDefault="00862107" w:rsidP="00862107">
            <w:pPr>
              <w:pStyle w:val="font8"/>
              <w:rPr>
                <w:color w:val="000000"/>
              </w:rPr>
            </w:pPr>
            <w:r>
              <w:rPr>
                <w:rStyle w:val="wixguard"/>
                <w:color w:val="000000"/>
              </w:rPr>
              <w:t>​</w:t>
            </w:r>
            <w:r>
              <w:rPr>
                <w:color w:val="000000"/>
              </w:rPr>
              <w:t>​</w:t>
            </w:r>
          </w:p>
          <w:p w:rsidR="00862107" w:rsidRDefault="00862107" w:rsidP="00862107">
            <w:pPr>
              <w:pStyle w:val="font8"/>
              <w:rPr>
                <w:color w:val="000000"/>
              </w:rPr>
            </w:pPr>
          </w:p>
          <w:p w:rsidR="00862107" w:rsidRDefault="00862107" w:rsidP="00862107">
            <w:pPr>
              <w:pStyle w:val="font8"/>
              <w:rPr>
                <w:color w:val="000000"/>
              </w:rPr>
            </w:pPr>
          </w:p>
          <w:p w:rsidR="00862107" w:rsidRDefault="00862107" w:rsidP="00862107">
            <w:pPr>
              <w:pStyle w:val="font8"/>
            </w:pPr>
          </w:p>
          <w:p w:rsidR="00862107" w:rsidRDefault="00862107" w:rsidP="00862107">
            <w:pPr>
              <w:pStyle w:val="font8"/>
            </w:pPr>
            <w:r>
              <w:rPr>
                <w:rStyle w:val="wixguard"/>
                <w:color w:val="000000"/>
              </w:rPr>
              <w:t>​</w:t>
            </w:r>
          </w:p>
          <w:p w:rsidR="003D1B71" w:rsidRPr="00665F95" w:rsidRDefault="003D1B71" w:rsidP="00665F95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380FD1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380FD1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862107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F9B" w:rsidRDefault="00721F9B" w:rsidP="00590471">
      <w:r>
        <w:separator/>
      </w:r>
    </w:p>
  </w:endnote>
  <w:endnote w:type="continuationSeparator" w:id="0">
    <w:p w:rsidR="00721F9B" w:rsidRDefault="00721F9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F9B" w:rsidRDefault="00721F9B" w:rsidP="00590471">
      <w:r>
        <w:separator/>
      </w:r>
    </w:p>
  </w:footnote>
  <w:footnote w:type="continuationSeparator" w:id="0">
    <w:p w:rsidR="00721F9B" w:rsidRDefault="00721F9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A33C26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107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1F9B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62107"/>
    <w:rsid w:val="008A1E6E"/>
    <w:rsid w:val="008C024F"/>
    <w:rsid w:val="008C2CFC"/>
    <w:rsid w:val="00912DC8"/>
    <w:rsid w:val="009475DC"/>
    <w:rsid w:val="00967B93"/>
    <w:rsid w:val="009C0361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font8">
    <w:name w:val="font_8"/>
    <w:basedOn w:val="Normal"/>
    <w:rsid w:val="0086210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ixguard">
    <w:name w:val="wixguard"/>
    <w:basedOn w:val="Fuentedeprrafopredeter"/>
    <w:rsid w:val="00862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go&#241;a\AppData\Roaming\Microsoft\Template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147748D663412189F88067152F5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5F54B-A6B3-403C-8317-4C26538BBC2A}"/>
      </w:docPartPr>
      <w:docPartBody>
        <w:p w:rsidR="00000000" w:rsidRDefault="00B001DC">
          <w:pPr>
            <w:pStyle w:val="0A147748D663412189F88067152F5BAE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EC"/>
    <w:rsid w:val="001170EC"/>
    <w:rsid w:val="00B0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90D3E34FE1B4C2A966C74BFBCDAEB87">
    <w:name w:val="290D3E34FE1B4C2A966C74BFBCDAEB87"/>
  </w:style>
  <w:style w:type="paragraph" w:customStyle="1" w:styleId="7415CCD1D7854D70B57517C972B99B97">
    <w:name w:val="7415CCD1D7854D70B57517C972B99B97"/>
  </w:style>
  <w:style w:type="paragraph" w:customStyle="1" w:styleId="2E272741E9C04728B5CA95E33C51C1B9">
    <w:name w:val="2E272741E9C04728B5CA95E33C51C1B9"/>
  </w:style>
  <w:style w:type="paragraph" w:customStyle="1" w:styleId="DA4A34D2E62248CC953D437403C14074">
    <w:name w:val="DA4A34D2E62248CC953D437403C14074"/>
  </w:style>
  <w:style w:type="paragraph" w:customStyle="1" w:styleId="D238A3A2CBEC40E69B4AA94053C72666">
    <w:name w:val="D238A3A2CBEC40E69B4AA94053C72666"/>
  </w:style>
  <w:style w:type="paragraph" w:customStyle="1" w:styleId="342669A70C44443C89B79416A43AEB2F">
    <w:name w:val="342669A70C44443C89B79416A43AEB2F"/>
  </w:style>
  <w:style w:type="paragraph" w:customStyle="1" w:styleId="B8F0E08EFF3842F2A511590662C9D21D">
    <w:name w:val="B8F0E08EFF3842F2A511590662C9D21D"/>
  </w:style>
  <w:style w:type="paragraph" w:customStyle="1" w:styleId="5F823E67578E4C9C89444FC8FC43BEAA">
    <w:name w:val="5F823E67578E4C9C89444FC8FC43BEAA"/>
  </w:style>
  <w:style w:type="paragraph" w:customStyle="1" w:styleId="38EA0CBFE2FC467B8E3F89E14890A282">
    <w:name w:val="38EA0CBFE2FC467B8E3F89E14890A282"/>
  </w:style>
  <w:style w:type="paragraph" w:customStyle="1" w:styleId="8707DDA2FF5246E08A61DA642424E61B">
    <w:name w:val="8707DDA2FF5246E08A61DA642424E61B"/>
  </w:style>
  <w:style w:type="paragraph" w:customStyle="1" w:styleId="609FC08CFBC44A74B970B2B11275D802">
    <w:name w:val="609FC08CFBC44A74B970B2B11275D802"/>
  </w:style>
  <w:style w:type="paragraph" w:customStyle="1" w:styleId="91C36970D92848D89358F59D96DED3C9">
    <w:name w:val="91C36970D92848D89358F59D96DED3C9"/>
  </w:style>
  <w:style w:type="paragraph" w:customStyle="1" w:styleId="CCFAC22FB7ED40F0924EF3471FAE8777">
    <w:name w:val="CCFAC22FB7ED40F0924EF3471FAE8777"/>
  </w:style>
  <w:style w:type="paragraph" w:customStyle="1" w:styleId="42791090BE444153807D63C926D9F26F">
    <w:name w:val="42791090BE444153807D63C926D9F26F"/>
  </w:style>
  <w:style w:type="paragraph" w:customStyle="1" w:styleId="90D04DE3F52843C6B3F1F96EB793F8C2">
    <w:name w:val="90D04DE3F52843C6B3F1F96EB793F8C2"/>
  </w:style>
  <w:style w:type="paragraph" w:customStyle="1" w:styleId="A984EE7373564434AD62F5B2FA7C5C3D">
    <w:name w:val="A984EE7373564434AD62F5B2FA7C5C3D"/>
  </w:style>
  <w:style w:type="paragraph" w:customStyle="1" w:styleId="FC46B456C7614704937AC0B29FB01B92">
    <w:name w:val="FC46B456C7614704937AC0B29FB01B92"/>
  </w:style>
  <w:style w:type="paragraph" w:customStyle="1" w:styleId="A44BD64A1AA44E96B89D85F620FA68C4">
    <w:name w:val="A44BD64A1AA44E96B89D85F620FA68C4"/>
  </w:style>
  <w:style w:type="paragraph" w:customStyle="1" w:styleId="F1B7FD75B727448BA38FCA80705884D9">
    <w:name w:val="F1B7FD75B727448BA38FCA80705884D9"/>
  </w:style>
  <w:style w:type="paragraph" w:customStyle="1" w:styleId="0A147748D663412189F88067152F5BAE">
    <w:name w:val="0A147748D663412189F88067152F5BAE"/>
  </w:style>
  <w:style w:type="paragraph" w:customStyle="1" w:styleId="7714E53B3D094B7D8E31C1F7944A4DAC">
    <w:name w:val="7714E53B3D094B7D8E31C1F7944A4DAC"/>
  </w:style>
  <w:style w:type="paragraph" w:customStyle="1" w:styleId="A7A5E831D39C4395822E74294B00A5B5">
    <w:name w:val="A7A5E831D39C4395822E74294B00A5B5"/>
  </w:style>
  <w:style w:type="paragraph" w:customStyle="1" w:styleId="DD79F041D8E945D5B160BA528C33C235">
    <w:name w:val="DD79F041D8E945D5B160BA528C33C235"/>
  </w:style>
  <w:style w:type="paragraph" w:customStyle="1" w:styleId="3C9BDA16DD384F509CC617C7B65F67A2">
    <w:name w:val="3C9BDA16DD384F509CC617C7B65F67A2"/>
  </w:style>
  <w:style w:type="paragraph" w:customStyle="1" w:styleId="461333F049E444179605841689DBE347">
    <w:name w:val="461333F049E444179605841689DBE347"/>
  </w:style>
  <w:style w:type="paragraph" w:customStyle="1" w:styleId="4730C051557E4CF9895E4FA81FB6A8B7">
    <w:name w:val="4730C051557E4CF9895E4FA81FB6A8B7"/>
  </w:style>
  <w:style w:type="paragraph" w:customStyle="1" w:styleId="6B81A473F8FD46D386C5C2FE7AC02D23">
    <w:name w:val="6B81A473F8FD46D386C5C2FE7AC02D23"/>
  </w:style>
  <w:style w:type="paragraph" w:customStyle="1" w:styleId="C43C7EFCB4D149808CEC0C1E5BA786B1">
    <w:name w:val="C43C7EFCB4D149808CEC0C1E5BA786B1"/>
  </w:style>
  <w:style w:type="paragraph" w:customStyle="1" w:styleId="A51070DF3E7B4A5BA602454A287D3E2A">
    <w:name w:val="A51070DF3E7B4A5BA602454A287D3E2A"/>
  </w:style>
  <w:style w:type="paragraph" w:customStyle="1" w:styleId="908311142C4D480F99D1DB959BCB7EAB">
    <w:name w:val="908311142C4D480F99D1DB959BCB7EAB"/>
  </w:style>
  <w:style w:type="paragraph" w:customStyle="1" w:styleId="BDB28553EA8B4FFF90744020B24278BD">
    <w:name w:val="BDB28553EA8B4FFF90744020B24278BD"/>
  </w:style>
  <w:style w:type="paragraph" w:customStyle="1" w:styleId="CEBCE91E91AE445A828F8333E708F70A">
    <w:name w:val="CEBCE91E91AE445A828F8333E708F70A"/>
  </w:style>
  <w:style w:type="paragraph" w:customStyle="1" w:styleId="F4B45140F025433BA8B58C8B9DAA04F3">
    <w:name w:val="F4B45140F025433BA8B58C8B9DAA04F3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6386865C2664400EBB46990B0D70C232">
    <w:name w:val="6386865C2664400EBB46990B0D70C232"/>
  </w:style>
  <w:style w:type="paragraph" w:customStyle="1" w:styleId="2B593A57BB3C4769B027CF9FB8D54C29">
    <w:name w:val="2B593A57BB3C4769B027CF9FB8D54C29"/>
    <w:rsid w:val="001170EC"/>
  </w:style>
  <w:style w:type="paragraph" w:customStyle="1" w:styleId="848687C27BB742D386BA123303792F6E">
    <w:name w:val="848687C27BB742D386BA123303792F6E"/>
    <w:rsid w:val="001170EC"/>
  </w:style>
  <w:style w:type="paragraph" w:customStyle="1" w:styleId="0224B374A49641EB82D31EBAB19BD835">
    <w:name w:val="0224B374A49641EB82D31EBAB19BD835"/>
    <w:rsid w:val="001170EC"/>
  </w:style>
  <w:style w:type="paragraph" w:customStyle="1" w:styleId="EB945FACD24C4B75B670FE653D3EDF03">
    <w:name w:val="EB945FACD24C4B75B670FE653D3EDF03"/>
    <w:rsid w:val="001170EC"/>
  </w:style>
  <w:style w:type="paragraph" w:customStyle="1" w:styleId="7452B4B49FE245939DB77F866AEEC342">
    <w:name w:val="7452B4B49FE245939DB77F866AEEC342"/>
    <w:rsid w:val="001170EC"/>
  </w:style>
  <w:style w:type="paragraph" w:customStyle="1" w:styleId="A1557BDA665B4118AE62CD49F7ED4132">
    <w:name w:val="A1557BDA665B4118AE62CD49F7ED4132"/>
    <w:rsid w:val="001170EC"/>
  </w:style>
  <w:style w:type="paragraph" w:customStyle="1" w:styleId="2F77680609E04A3F9111672A17247FFD">
    <w:name w:val="2F77680609E04A3F9111672A17247FFD"/>
    <w:rsid w:val="001170EC"/>
  </w:style>
  <w:style w:type="paragraph" w:customStyle="1" w:styleId="D750F9D855F94C98B34367C14DCA5146">
    <w:name w:val="D750F9D855F94C98B34367C14DCA5146"/>
    <w:rsid w:val="001170EC"/>
  </w:style>
  <w:style w:type="paragraph" w:customStyle="1" w:styleId="E6BABB3CB3DB46DD83E91E4E6DA286D8">
    <w:name w:val="E6BABB3CB3DB46DD83E91E4E6DA286D8"/>
    <w:rsid w:val="001170EC"/>
  </w:style>
  <w:style w:type="paragraph" w:customStyle="1" w:styleId="16FCFC5A95864728BF4C430C8A434739">
    <w:name w:val="16FCFC5A95864728BF4C430C8A434739"/>
    <w:rsid w:val="001170EC"/>
  </w:style>
  <w:style w:type="paragraph" w:customStyle="1" w:styleId="30F177607F744CAD8B672B64C6BCEB81">
    <w:name w:val="30F177607F744CAD8B672B64C6BCEB81"/>
    <w:rsid w:val="001170EC"/>
  </w:style>
  <w:style w:type="paragraph" w:customStyle="1" w:styleId="E8AC8FE6928345608C1902BD10A8252F">
    <w:name w:val="E8AC8FE6928345608C1902BD10A8252F"/>
    <w:rsid w:val="001170EC"/>
  </w:style>
  <w:style w:type="paragraph" w:customStyle="1" w:styleId="39D9599E94B94D6283E267F1B7EAC316">
    <w:name w:val="39D9599E94B94D6283E267F1B7EAC316"/>
    <w:rsid w:val="001170EC"/>
  </w:style>
  <w:style w:type="paragraph" w:customStyle="1" w:styleId="BD78F22EB50D49FDAC272D921A38FBD7">
    <w:name w:val="BD78F22EB50D49FDAC272D921A38FBD7"/>
    <w:rsid w:val="001170EC"/>
  </w:style>
  <w:style w:type="paragraph" w:customStyle="1" w:styleId="E233576DC86445CB9791FE51D38990E8">
    <w:name w:val="E233576DC86445CB9791FE51D38990E8"/>
    <w:rsid w:val="001170EC"/>
  </w:style>
  <w:style w:type="paragraph" w:customStyle="1" w:styleId="78DEF0E803AA4E6FBF46C782EFD3A430">
    <w:name w:val="78DEF0E803AA4E6FBF46C782EFD3A430"/>
    <w:rsid w:val="001170EC"/>
  </w:style>
  <w:style w:type="paragraph" w:customStyle="1" w:styleId="05A37CC0F29D4709826FE51E11130EF4">
    <w:name w:val="05A37CC0F29D4709826FE51E11130EF4"/>
    <w:rsid w:val="001170EC"/>
  </w:style>
  <w:style w:type="paragraph" w:customStyle="1" w:styleId="088B6DF275654B2C850E813018995446">
    <w:name w:val="088B6DF275654B2C850E813018995446"/>
    <w:rsid w:val="001170EC"/>
  </w:style>
  <w:style w:type="paragraph" w:customStyle="1" w:styleId="DA23829778894E78AB1F0A0BFDB4996A">
    <w:name w:val="DA23829778894E78AB1F0A0BFDB4996A"/>
    <w:rsid w:val="001170EC"/>
  </w:style>
  <w:style w:type="paragraph" w:customStyle="1" w:styleId="6F4315E5D3A64FAEAECE7B70D56209D9">
    <w:name w:val="6F4315E5D3A64FAEAECE7B70D56209D9"/>
    <w:rsid w:val="001170EC"/>
  </w:style>
  <w:style w:type="paragraph" w:customStyle="1" w:styleId="334A7E1483804727AF5C99C0B367366F">
    <w:name w:val="334A7E1483804727AF5C99C0B367366F"/>
    <w:rsid w:val="001170EC"/>
  </w:style>
  <w:style w:type="paragraph" w:customStyle="1" w:styleId="16C70A7C23254C1EA14A3247659BAE06">
    <w:name w:val="16C70A7C23254C1EA14A3247659BAE06"/>
    <w:rsid w:val="001170EC"/>
  </w:style>
  <w:style w:type="paragraph" w:customStyle="1" w:styleId="352A003DBF014C54A2B7BE13D3C8257A">
    <w:name w:val="352A003DBF014C54A2B7BE13D3C8257A"/>
    <w:rsid w:val="001170EC"/>
  </w:style>
  <w:style w:type="paragraph" w:customStyle="1" w:styleId="AD64E75F57FD45A99791FB9E4019BA9E">
    <w:name w:val="AD64E75F57FD45A99791FB9E4019BA9E"/>
    <w:rsid w:val="001170EC"/>
  </w:style>
  <w:style w:type="paragraph" w:customStyle="1" w:styleId="592007D70ABF4C48973CE207A6693F0D">
    <w:name w:val="592007D70ABF4C48973CE207A6693F0D"/>
    <w:rsid w:val="001170EC"/>
  </w:style>
  <w:style w:type="paragraph" w:customStyle="1" w:styleId="67560999CE4C4B439971FA256FCD08AE">
    <w:name w:val="67560999CE4C4B439971FA256FCD08AE"/>
    <w:rsid w:val="001170EC"/>
  </w:style>
  <w:style w:type="paragraph" w:customStyle="1" w:styleId="1D126BDCA0D94898B98EE8F35145548D">
    <w:name w:val="1D126BDCA0D94898B98EE8F35145548D"/>
    <w:rsid w:val="001170EC"/>
  </w:style>
  <w:style w:type="paragraph" w:customStyle="1" w:styleId="7C9896E93B114E94B88B91700EF2BEBF">
    <w:name w:val="7C9896E93B114E94B88B91700EF2BEBF"/>
    <w:rsid w:val="001170EC"/>
  </w:style>
  <w:style w:type="paragraph" w:customStyle="1" w:styleId="A543460D2A1A4B5496B76A730DFB87AA">
    <w:name w:val="A543460D2A1A4B5496B76A730DFB87AA"/>
    <w:rsid w:val="001170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azules.dotx</Template>
  <TotalTime>0</TotalTime>
  <Pages>3</Pages>
  <Words>269</Words>
  <Characters>1481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2021-03-21T19:28:00Z</dcterms:created>
  <dcterms:modified xsi:type="dcterms:W3CDTF">2021-03-21T19:34:00Z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